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1BD7" w14:textId="77777777" w:rsidR="00C262E7" w:rsidRDefault="00C262E7" w:rsidP="00C262E7">
      <w:pPr>
        <w:spacing w:line="480" w:lineRule="auto"/>
        <w:jc w:val="center"/>
      </w:pPr>
    </w:p>
    <w:p w14:paraId="739DA76A" w14:textId="77777777" w:rsidR="00C262E7" w:rsidRDefault="00C262E7" w:rsidP="00C262E7">
      <w:pPr>
        <w:spacing w:line="480" w:lineRule="auto"/>
        <w:jc w:val="center"/>
      </w:pPr>
    </w:p>
    <w:p w14:paraId="003468AA" w14:textId="77777777" w:rsidR="00C262E7" w:rsidRDefault="00C262E7" w:rsidP="00C262E7">
      <w:pPr>
        <w:spacing w:line="480" w:lineRule="auto"/>
        <w:jc w:val="center"/>
      </w:pPr>
    </w:p>
    <w:p w14:paraId="14310BBD" w14:textId="77777777" w:rsidR="00C262E7" w:rsidRDefault="00C262E7" w:rsidP="00C262E7">
      <w:pPr>
        <w:spacing w:line="480" w:lineRule="auto"/>
        <w:jc w:val="center"/>
      </w:pPr>
    </w:p>
    <w:p w14:paraId="53C5E9AA" w14:textId="77777777" w:rsidR="00C262E7" w:rsidRDefault="00C262E7" w:rsidP="00C262E7">
      <w:pPr>
        <w:spacing w:line="480" w:lineRule="auto"/>
        <w:jc w:val="center"/>
      </w:pPr>
    </w:p>
    <w:p w14:paraId="6201A04E" w14:textId="77777777" w:rsidR="00C262E7" w:rsidRDefault="00C262E7" w:rsidP="00C262E7">
      <w:pPr>
        <w:spacing w:line="480" w:lineRule="auto"/>
        <w:jc w:val="center"/>
      </w:pPr>
    </w:p>
    <w:p w14:paraId="0F49D541" w14:textId="6AA1F359" w:rsidR="00C262E7" w:rsidRDefault="007F7BB7" w:rsidP="00C262E7">
      <w:pPr>
        <w:spacing w:line="480" w:lineRule="auto"/>
        <w:jc w:val="center"/>
      </w:pPr>
      <w:r>
        <w:t>Nursing Interview</w:t>
      </w:r>
    </w:p>
    <w:p w14:paraId="418DC1FA" w14:textId="76A50357" w:rsidR="00C262E7" w:rsidRDefault="007F7BB7" w:rsidP="00C262E7">
      <w:pPr>
        <w:spacing w:line="480" w:lineRule="auto"/>
        <w:jc w:val="center"/>
      </w:pPr>
      <w:r>
        <w:t>Student Name</w:t>
      </w:r>
    </w:p>
    <w:p w14:paraId="337E0948" w14:textId="12466080" w:rsidR="00C262E7" w:rsidRDefault="007F7BB7" w:rsidP="00C262E7">
      <w:pPr>
        <w:spacing w:line="480" w:lineRule="auto"/>
        <w:jc w:val="center"/>
      </w:pPr>
      <w:r>
        <w:t>Institution Affiliation</w:t>
      </w:r>
    </w:p>
    <w:p w14:paraId="30F0BD2E" w14:textId="1A617698" w:rsidR="00C262E7" w:rsidRDefault="007F7BB7" w:rsidP="00C262E7">
      <w:pPr>
        <w:spacing w:line="480" w:lineRule="auto"/>
        <w:jc w:val="center"/>
      </w:pPr>
      <w:r>
        <w:t>Date.</w:t>
      </w:r>
    </w:p>
    <w:p w14:paraId="11BCFDCE" w14:textId="71C45F92" w:rsidR="00C262E7" w:rsidRDefault="007F7BB7" w:rsidP="000C6CEC">
      <w:r>
        <w:br w:type="page"/>
      </w:r>
    </w:p>
    <w:p w14:paraId="6637F4EC" w14:textId="77777777" w:rsidR="00B51C59" w:rsidRDefault="00B51C59" w:rsidP="00E767E7">
      <w:pPr>
        <w:spacing w:line="480" w:lineRule="auto"/>
        <w:ind w:firstLine="720"/>
        <w:jc w:val="center"/>
      </w:pPr>
    </w:p>
    <w:p w14:paraId="6C56280A" w14:textId="576FFDC7" w:rsidR="00B51C59" w:rsidRPr="00B51C59" w:rsidRDefault="00B51C59" w:rsidP="00E767E7">
      <w:pPr>
        <w:spacing w:line="480" w:lineRule="auto"/>
        <w:ind w:firstLine="720"/>
        <w:jc w:val="center"/>
        <w:rPr>
          <w:b/>
          <w:bCs/>
        </w:rPr>
      </w:pPr>
      <w:r w:rsidRPr="00B51C59">
        <w:rPr>
          <w:b/>
          <w:bCs/>
        </w:rPr>
        <w:t>NURSING INTERVIEW</w:t>
      </w:r>
    </w:p>
    <w:p w14:paraId="5D16FAC0" w14:textId="3AD3D9C5" w:rsidR="000C6CEC" w:rsidRDefault="007F7BB7" w:rsidP="00681B50">
      <w:pPr>
        <w:spacing w:line="480" w:lineRule="auto"/>
        <w:ind w:firstLine="720"/>
        <w:jc w:val="both"/>
      </w:pPr>
      <w:r>
        <w:t>Nursing involves the continuous collaborative care of people from different communities, groups, ages, and families to ensure that the quality of life is improved</w:t>
      </w:r>
      <w:r w:rsidR="00363937">
        <w:t xml:space="preserve">, health is promoted, </w:t>
      </w:r>
      <w:r w:rsidR="0048558A">
        <w:t xml:space="preserve">and </w:t>
      </w:r>
      <w:r w:rsidR="00363937">
        <w:t xml:space="preserve">illnesses are managed and prevented. </w:t>
      </w:r>
      <w:r w:rsidR="000161A4">
        <w:t xml:space="preserve">Nurses can work either work independently or under a physician. According to research by (Fawaz et al, 2018), </w:t>
      </w:r>
      <w:r w:rsidR="004B3200">
        <w:t xml:space="preserve">there is a shortage of nurses across the United States of America due to a lack of enough nurse educators, which forces major universities to send away approximately eighty thousand students applying to nursing school. </w:t>
      </w:r>
      <w:r>
        <w:t>Thus, nursing educators play an important role in ensuring the sustainability of nursing as a career. Therefore, the fol</w:t>
      </w:r>
      <w:r>
        <w:t>lowing paper focuses on an analysis of an interview from Jane Diana Davis, a Nurse Educator at the University of New York, which focuses on mental health education. She has a Master's degree in Nursing, a degree in psychology, and a degree in education</w:t>
      </w:r>
      <w:r w:rsidR="00540839">
        <w:t xml:space="preserve"> and teaches students studying both nursing and psychology</w:t>
      </w:r>
      <w:r>
        <w:t xml:space="preserve">. </w:t>
      </w:r>
      <w:r w:rsidR="00184EC7">
        <w:t xml:space="preserve">She has </w:t>
      </w:r>
      <w:r>
        <w:t xml:space="preserve">12 </w:t>
      </w:r>
      <w:r w:rsidR="00184EC7">
        <w:t xml:space="preserve">years of experience </w:t>
      </w:r>
      <w:r>
        <w:t>as a registered nurse and 8 as a nurse educator.</w:t>
      </w:r>
      <w:r w:rsidR="00184EC7">
        <w:t xml:space="preserve"> The interview was conducted on </w:t>
      </w:r>
      <w:r>
        <w:t>May 20, 2021.</w:t>
      </w:r>
    </w:p>
    <w:p w14:paraId="232954EC" w14:textId="1B37024F" w:rsidR="00B76CC8" w:rsidRDefault="007F7BB7" w:rsidP="00681B50">
      <w:pPr>
        <w:spacing w:line="480" w:lineRule="auto"/>
        <w:ind w:firstLine="720"/>
        <w:jc w:val="both"/>
      </w:pPr>
      <w:r>
        <w:t xml:space="preserve">From the interview, the responsibilities of a nurse educator designing the </w:t>
      </w:r>
      <w:r>
        <w:t xml:space="preserve">curriculum and instructions of nursing class, lecturing and guiding discussions of the classroom, supervising both clinical and lab work, supervision of teaching, internships, and research of students, and researching and publishing their research. </w:t>
      </w:r>
      <w:r w:rsidR="00543A45">
        <w:t xml:space="preserve">These responsibilities may reduce the amount of time that a nurse educator spends in the hospital. However, some nurse educators can continue treating patients, depending on their personal preferences, their position on the </w:t>
      </w:r>
      <w:r w:rsidR="00DC25AC">
        <w:t>institution</w:t>
      </w:r>
      <w:r w:rsidR="00543A45">
        <w:t xml:space="preserve">, and the requirements of the employee. </w:t>
      </w:r>
      <w:r w:rsidR="00DC25AC">
        <w:t xml:space="preserve">Therefore, to ensure that nursing educators can balance teaching and treating the patients, they should possess the following skills. </w:t>
      </w:r>
      <w:r w:rsidR="00C1433D">
        <w:t xml:space="preserve">A nurse educator should have extensive knowledge in healthcare and nursing practices, effective leadership, professionalism, </w:t>
      </w:r>
      <w:r w:rsidR="00C1433D">
        <w:lastRenderedPageBreak/>
        <w:t xml:space="preserve">core competencies, and communication skills. </w:t>
      </w:r>
      <w:r w:rsidR="0003502F">
        <w:t>According to research by (</w:t>
      </w:r>
      <w:r w:rsidR="005E04EF">
        <w:t>Kourkouta, 2014)</w:t>
      </w:r>
      <w:r w:rsidR="0003502F">
        <w:t xml:space="preserve">, </w:t>
      </w:r>
      <w:r w:rsidR="009D3201">
        <w:t>effective communication between the nurse educators and the students can contribute to their future ability to provide safety, care, and love, and individualize patient care</w:t>
      </w:r>
      <w:r w:rsidR="00356B85">
        <w:t xml:space="preserve"> plans to ensure the quality of health. </w:t>
      </w:r>
    </w:p>
    <w:p w14:paraId="3033BF6D" w14:textId="1805F43D" w:rsidR="00430068" w:rsidRDefault="007F7BB7" w:rsidP="00681B50">
      <w:pPr>
        <w:spacing w:line="480" w:lineRule="auto"/>
        <w:ind w:firstLine="720"/>
        <w:jc w:val="both"/>
        <w:rPr>
          <w:szCs w:val="24"/>
        </w:rPr>
      </w:pPr>
      <w:r>
        <w:t>Therefore, nurse educators can ensure that their students can develop an effective care plan by ensuring that there is be</w:t>
      </w:r>
      <w:r>
        <w:rPr>
          <w:szCs w:val="24"/>
        </w:rPr>
        <w:t xml:space="preserve">tter care coordination </w:t>
      </w:r>
      <w:r w:rsidR="00CB15FB">
        <w:rPr>
          <w:szCs w:val="24"/>
        </w:rPr>
        <w:t>of learning activities</w:t>
      </w:r>
      <w:r>
        <w:rPr>
          <w:szCs w:val="24"/>
        </w:rPr>
        <w:t>. These strategies include t</w:t>
      </w:r>
      <w:r>
        <w:rPr>
          <w:szCs w:val="24"/>
        </w:rPr>
        <w:t>he establishment of direct channels of communication with students, and including care plans in the care plan of individual patients</w:t>
      </w:r>
      <w:r w:rsidR="00A461EF">
        <w:rPr>
          <w:szCs w:val="24"/>
        </w:rPr>
        <w:t xml:space="preserve"> through effective planning, clinical assessments, and monitoring the plan. Moreover, a nurse educator can ensure that her students are performing well by conducting frequent tests, quizzes, and exams. Moreover, an educator can be more involved with the activities of the class such as lab</w:t>
      </w:r>
      <w:r w:rsidR="00AC0800">
        <w:rPr>
          <w:szCs w:val="24"/>
        </w:rPr>
        <w:t xml:space="preserve"> practicals and simulations. Furthermore, an educator can train the students in simulations, determine the best teaching approaches, facilitating compulsory group discussions, supervised clinical rotations, and advising the nursing students on research projects and practicums of teaching. </w:t>
      </w:r>
      <w:r w:rsidR="00DB46D9">
        <w:rPr>
          <w:szCs w:val="24"/>
        </w:rPr>
        <w:t>However, despite the effective measures put by educators, nursing students may still face the following three major challenges. First, there is ineffective communication when dealing with instructors, patients</w:t>
      </w:r>
      <w:r w:rsidR="008D0EC3">
        <w:rPr>
          <w:szCs w:val="24"/>
        </w:rPr>
        <w:t xml:space="preserve">, and the clinical environment departments. Second, inadequate readiness both in class and the field. The third involves deficient practical skills of the students (Jamshindi, et al, 2016). </w:t>
      </w:r>
    </w:p>
    <w:p w14:paraId="37779809" w14:textId="7C7A4EDB" w:rsidR="00EE2B74" w:rsidRDefault="007F7BB7" w:rsidP="00681B50">
      <w:pPr>
        <w:spacing w:line="480" w:lineRule="auto"/>
        <w:ind w:firstLine="720"/>
        <w:jc w:val="both"/>
        <w:rPr>
          <w:szCs w:val="24"/>
        </w:rPr>
      </w:pPr>
      <w:r>
        <w:rPr>
          <w:szCs w:val="24"/>
        </w:rPr>
        <w:t xml:space="preserve">According to Jane Davis, the major mistake she made at the beginning of his teaching career was duplicating the teaching materials that previous staff had created. </w:t>
      </w:r>
      <w:r w:rsidR="00956C8B">
        <w:rPr>
          <w:szCs w:val="24"/>
        </w:rPr>
        <w:t xml:space="preserve">This is a risky strategy since it may </w:t>
      </w:r>
      <w:r w:rsidR="0029636E">
        <w:rPr>
          <w:szCs w:val="24"/>
        </w:rPr>
        <w:t>lead</w:t>
      </w:r>
      <w:r w:rsidR="00956C8B">
        <w:rPr>
          <w:szCs w:val="24"/>
        </w:rPr>
        <w:t xml:space="preserve"> to poor teaching since different people can em</w:t>
      </w:r>
      <w:r w:rsidR="0029636E">
        <w:rPr>
          <w:szCs w:val="24"/>
        </w:rPr>
        <w:t xml:space="preserve">ploy different strategies. She solved this mistake by realizing </w:t>
      </w:r>
      <w:r w:rsidR="00D37B34">
        <w:rPr>
          <w:szCs w:val="24"/>
        </w:rPr>
        <w:t>that reusing</w:t>
      </w:r>
      <w:r w:rsidR="0029636E">
        <w:rPr>
          <w:szCs w:val="24"/>
        </w:rPr>
        <w:t xml:space="preserve"> previous learning resources are effective as long as an educator is not overly dependent on it. That is, it is effective to understand the needs of </w:t>
      </w:r>
      <w:r w:rsidR="00D37B34">
        <w:rPr>
          <w:szCs w:val="24"/>
        </w:rPr>
        <w:t>one’s</w:t>
      </w:r>
      <w:r w:rsidR="0029636E">
        <w:rPr>
          <w:szCs w:val="24"/>
        </w:rPr>
        <w:t xml:space="preserve"> </w:t>
      </w:r>
      <w:r w:rsidR="0029636E">
        <w:rPr>
          <w:szCs w:val="24"/>
        </w:rPr>
        <w:lastRenderedPageBreak/>
        <w:t xml:space="preserve">students to determine what teaching methods are more effective. </w:t>
      </w:r>
      <w:r w:rsidR="00973A1D">
        <w:rPr>
          <w:szCs w:val="24"/>
        </w:rPr>
        <w:t xml:space="preserve">Moreover, nurse educators face challenges in aligning their education materials with the practice environment, challenges in the development faculty, cultural diversity, and enhancements in the curriculum. </w:t>
      </w:r>
    </w:p>
    <w:p w14:paraId="7B30188C" w14:textId="5216804A" w:rsidR="00EF4AC4" w:rsidRDefault="007F7BB7" w:rsidP="00681B50">
      <w:pPr>
        <w:spacing w:line="480" w:lineRule="auto"/>
        <w:ind w:firstLine="720"/>
        <w:jc w:val="both"/>
        <w:rPr>
          <w:szCs w:val="24"/>
        </w:rPr>
      </w:pPr>
      <w:r>
        <w:rPr>
          <w:szCs w:val="24"/>
        </w:rPr>
        <w:t>Therefore, there have been trends in nursing education that have offered both challeng</w:t>
      </w:r>
      <w:r>
        <w:rPr>
          <w:szCs w:val="24"/>
        </w:rPr>
        <w:t>es and advantages to both learners and the educator. First, the growth of telehealth and online education has made it hard for schools to conduct practical, thus only perform lab assignments through simulations. According to the interview, nurses are conti</w:t>
      </w:r>
      <w:r>
        <w:rPr>
          <w:szCs w:val="24"/>
        </w:rPr>
        <w:t xml:space="preserve">nuously moving into the community patient setting leading to the reduced amount of nurse educators and registered nurses in hospitals. </w:t>
      </w:r>
      <w:r w:rsidR="003F7A67">
        <w:rPr>
          <w:szCs w:val="24"/>
        </w:rPr>
        <w:t>From this interview, I have learned that being a nurse educator requires a lot of knowledge about educational concepts and how to react to nursing. Moreover, I have learned that mistakes can be made by anyone in work environments, not just the novel workers. Furthermore, whether or not a person has a degree in education, a registered nurse with effective certifications, qualifications, passion for teaching, and experience.</w:t>
      </w:r>
    </w:p>
    <w:p w14:paraId="0EC8A329" w14:textId="77777777" w:rsidR="00A92554" w:rsidRDefault="007F7BB7" w:rsidP="00681B50">
      <w:pPr>
        <w:spacing w:line="480" w:lineRule="auto"/>
        <w:ind w:firstLine="720"/>
        <w:jc w:val="both"/>
      </w:pPr>
      <w:r>
        <w:rPr>
          <w:szCs w:val="24"/>
        </w:rPr>
        <w:t xml:space="preserve">In conclusion, </w:t>
      </w:r>
      <w:r w:rsidR="00B0410D">
        <w:rPr>
          <w:szCs w:val="24"/>
        </w:rPr>
        <w:t xml:space="preserve">nursing education can ensure that </w:t>
      </w:r>
      <w:r w:rsidR="00B0410D">
        <w:t>quality of life is improved, health is promoted, and illnesses are managed, and chronic diseases are prevented</w:t>
      </w:r>
      <w:r w:rsidR="004748B5">
        <w:t xml:space="preserve">. </w:t>
      </w:r>
      <w:r w:rsidR="002B2EE5">
        <w:t xml:space="preserve">Moreover, nurse educators should be able to comprehend their responsibilities and ensure that they fully understand their specialization. </w:t>
      </w:r>
      <w:r w:rsidR="00E44817">
        <w:t xml:space="preserve">Moreover, both personal skills, interpersonal skills, and having an effective ethical-moral can ensure that an educator can effectively interact and communicate with each other. However, nurse educators face a lot of challenges both in their nurse careers and as an educator, which can usually be solved by understanding the needs of the students, their strengths and weaknesses, and effective ways that these weaknesses can be dealt with. </w:t>
      </w:r>
      <w:r w:rsidR="00C262E7">
        <w:t xml:space="preserve">Therefore, according to the interview, both the nurse educator and the nursing students need to understand their requirements and needs from a nursing class to ensure that effective classes are delivered. </w:t>
      </w:r>
    </w:p>
    <w:p w14:paraId="62D0564C" w14:textId="77777777" w:rsidR="00A92554" w:rsidRDefault="00A92554" w:rsidP="00A92554">
      <w:pPr>
        <w:spacing w:line="480" w:lineRule="auto"/>
        <w:jc w:val="both"/>
      </w:pPr>
    </w:p>
    <w:p w14:paraId="4F955C56" w14:textId="6D8B8DA7" w:rsidR="00C262E7" w:rsidRDefault="007F7BB7" w:rsidP="00A92554">
      <w:pPr>
        <w:spacing w:line="480" w:lineRule="auto"/>
        <w:jc w:val="both"/>
      </w:pPr>
      <w:r>
        <w:t>References.</w:t>
      </w:r>
    </w:p>
    <w:p w14:paraId="6E105EB4" w14:textId="77777777" w:rsidR="00A92554" w:rsidRPr="00A92554" w:rsidRDefault="007F7BB7" w:rsidP="00A92554">
      <w:pPr>
        <w:spacing w:line="480" w:lineRule="auto"/>
        <w:ind w:left="720" w:hanging="720"/>
        <w:jc w:val="both"/>
        <w:rPr>
          <w:rFonts w:cs="Times New Roman"/>
          <w:sz w:val="32"/>
          <w:szCs w:val="28"/>
        </w:rPr>
      </w:pPr>
      <w:r w:rsidRPr="00A92554">
        <w:rPr>
          <w:rFonts w:cs="Times New Roman"/>
          <w:color w:val="222222"/>
          <w:szCs w:val="24"/>
          <w:shd w:val="clear" w:color="auto" w:fill="FFFFFF"/>
        </w:rPr>
        <w:t>Fawaz, M. A., Ha</w:t>
      </w:r>
      <w:r w:rsidRPr="00A92554">
        <w:rPr>
          <w:rFonts w:cs="Times New Roman"/>
          <w:color w:val="222222"/>
          <w:szCs w:val="24"/>
          <w:shd w:val="clear" w:color="auto" w:fill="FFFFFF"/>
        </w:rPr>
        <w:t>mdan-Mansour, A. M., &amp; Tassi, A. (2018). Challenges facing nursing education in the advanced healthcare environment. </w:t>
      </w:r>
      <w:r w:rsidRPr="00A92554">
        <w:rPr>
          <w:rFonts w:cs="Times New Roman"/>
          <w:i/>
          <w:iCs/>
          <w:color w:val="222222"/>
          <w:szCs w:val="24"/>
          <w:shd w:val="clear" w:color="auto" w:fill="FFFFFF"/>
        </w:rPr>
        <w:t>International journal of Africa nursing sciences</w:t>
      </w:r>
      <w:r w:rsidRPr="00A92554">
        <w:rPr>
          <w:rFonts w:cs="Times New Roman"/>
          <w:color w:val="222222"/>
          <w:szCs w:val="24"/>
          <w:shd w:val="clear" w:color="auto" w:fill="FFFFFF"/>
        </w:rPr>
        <w:t>, </w:t>
      </w:r>
      <w:r w:rsidRPr="00A92554">
        <w:rPr>
          <w:rFonts w:cs="Times New Roman"/>
          <w:i/>
          <w:iCs/>
          <w:color w:val="222222"/>
          <w:szCs w:val="24"/>
          <w:shd w:val="clear" w:color="auto" w:fill="FFFFFF"/>
        </w:rPr>
        <w:t>9</w:t>
      </w:r>
      <w:r w:rsidRPr="00A92554">
        <w:rPr>
          <w:rFonts w:cs="Times New Roman"/>
          <w:color w:val="222222"/>
          <w:szCs w:val="24"/>
          <w:shd w:val="clear" w:color="auto" w:fill="FFFFFF"/>
        </w:rPr>
        <w:t>, 105-110.</w:t>
      </w:r>
    </w:p>
    <w:p w14:paraId="050E207F" w14:textId="77777777" w:rsidR="00A92554" w:rsidRPr="00A92554" w:rsidRDefault="007F7BB7" w:rsidP="00A92554">
      <w:pPr>
        <w:spacing w:line="480" w:lineRule="auto"/>
        <w:ind w:left="720" w:hanging="720"/>
        <w:jc w:val="both"/>
        <w:rPr>
          <w:rFonts w:cs="Times New Roman"/>
          <w:color w:val="222222"/>
          <w:szCs w:val="24"/>
          <w:shd w:val="clear" w:color="auto" w:fill="FFFFFF"/>
        </w:rPr>
      </w:pPr>
      <w:r w:rsidRPr="00A92554">
        <w:rPr>
          <w:rFonts w:cs="Times New Roman"/>
          <w:color w:val="222222"/>
          <w:szCs w:val="24"/>
          <w:shd w:val="clear" w:color="auto" w:fill="FFFFFF"/>
        </w:rPr>
        <w:t xml:space="preserve">Jamshidi, N., Molazem, Z., Sharif, F., Torabizadeh, C., &amp; Najafi Kalyani, M. </w:t>
      </w:r>
      <w:r w:rsidRPr="00A92554">
        <w:rPr>
          <w:rFonts w:cs="Times New Roman"/>
          <w:color w:val="222222"/>
          <w:szCs w:val="24"/>
          <w:shd w:val="clear" w:color="auto" w:fill="FFFFFF"/>
        </w:rPr>
        <w:t>(2016). The challenges of nursing students in the clinical learning environment: A qualitative study. </w:t>
      </w:r>
      <w:r w:rsidRPr="00A92554">
        <w:rPr>
          <w:rFonts w:cs="Times New Roman"/>
          <w:i/>
          <w:iCs/>
          <w:color w:val="222222"/>
          <w:szCs w:val="24"/>
          <w:shd w:val="clear" w:color="auto" w:fill="FFFFFF"/>
        </w:rPr>
        <w:t>The Scientific World Journal</w:t>
      </w:r>
      <w:r w:rsidRPr="00A92554">
        <w:rPr>
          <w:rFonts w:cs="Times New Roman"/>
          <w:color w:val="222222"/>
          <w:szCs w:val="24"/>
          <w:shd w:val="clear" w:color="auto" w:fill="FFFFFF"/>
        </w:rPr>
        <w:t>, </w:t>
      </w:r>
      <w:r w:rsidRPr="00A92554">
        <w:rPr>
          <w:rFonts w:cs="Times New Roman"/>
          <w:i/>
          <w:iCs/>
          <w:color w:val="222222"/>
          <w:szCs w:val="24"/>
          <w:shd w:val="clear" w:color="auto" w:fill="FFFFFF"/>
        </w:rPr>
        <w:t>2016</w:t>
      </w:r>
      <w:r w:rsidRPr="00A92554">
        <w:rPr>
          <w:rFonts w:cs="Times New Roman"/>
          <w:color w:val="222222"/>
          <w:szCs w:val="24"/>
          <w:shd w:val="clear" w:color="auto" w:fill="FFFFFF"/>
        </w:rPr>
        <w:t>.</w:t>
      </w:r>
    </w:p>
    <w:p w14:paraId="0A015A6B" w14:textId="77777777" w:rsidR="00A92554" w:rsidRPr="00A92554" w:rsidRDefault="007F7BB7" w:rsidP="00A92554">
      <w:pPr>
        <w:spacing w:line="480" w:lineRule="auto"/>
        <w:ind w:left="720" w:hanging="720"/>
        <w:jc w:val="both"/>
        <w:rPr>
          <w:rFonts w:cs="Times New Roman"/>
          <w:color w:val="222222"/>
          <w:szCs w:val="24"/>
          <w:shd w:val="clear" w:color="auto" w:fill="FFFFFF"/>
        </w:rPr>
      </w:pPr>
      <w:r w:rsidRPr="00A92554">
        <w:rPr>
          <w:rFonts w:cs="Times New Roman"/>
          <w:color w:val="222222"/>
          <w:szCs w:val="24"/>
          <w:shd w:val="clear" w:color="auto" w:fill="FFFFFF"/>
        </w:rPr>
        <w:t>Kourkouta, L., &amp; Papathanasiou, I. V. (2014). Communication in nursing practice. </w:t>
      </w:r>
      <w:r w:rsidRPr="00A92554">
        <w:rPr>
          <w:rFonts w:cs="Times New Roman"/>
          <w:i/>
          <w:iCs/>
          <w:color w:val="222222"/>
          <w:szCs w:val="24"/>
          <w:shd w:val="clear" w:color="auto" w:fill="FFFFFF"/>
        </w:rPr>
        <w:t>Materia socio-medica</w:t>
      </w:r>
      <w:r w:rsidRPr="00A92554">
        <w:rPr>
          <w:rFonts w:cs="Times New Roman"/>
          <w:color w:val="222222"/>
          <w:szCs w:val="24"/>
          <w:shd w:val="clear" w:color="auto" w:fill="FFFFFF"/>
        </w:rPr>
        <w:t>, </w:t>
      </w:r>
      <w:r w:rsidRPr="00A92554">
        <w:rPr>
          <w:rFonts w:cs="Times New Roman"/>
          <w:i/>
          <w:iCs/>
          <w:color w:val="222222"/>
          <w:szCs w:val="24"/>
          <w:shd w:val="clear" w:color="auto" w:fill="FFFFFF"/>
        </w:rPr>
        <w:t>26</w:t>
      </w:r>
      <w:r w:rsidRPr="00A92554">
        <w:rPr>
          <w:rFonts w:cs="Times New Roman"/>
          <w:color w:val="222222"/>
          <w:szCs w:val="24"/>
          <w:shd w:val="clear" w:color="auto" w:fill="FFFFFF"/>
        </w:rPr>
        <w:t>(1), 65.</w:t>
      </w:r>
    </w:p>
    <w:p w14:paraId="4D596427" w14:textId="77777777" w:rsidR="00C262E7" w:rsidRDefault="00C262E7" w:rsidP="000C6CEC"/>
    <w:p w14:paraId="45BF2306" w14:textId="77777777" w:rsidR="002B2EE5" w:rsidRDefault="002B2EE5" w:rsidP="000C6CEC">
      <w:pPr>
        <w:rPr>
          <w:szCs w:val="24"/>
        </w:rPr>
      </w:pPr>
    </w:p>
    <w:p w14:paraId="1FE7BB37" w14:textId="77777777" w:rsidR="00EE2B74" w:rsidRDefault="00EE2B74" w:rsidP="000C6CEC">
      <w:pPr>
        <w:rPr>
          <w:szCs w:val="24"/>
        </w:rPr>
      </w:pPr>
    </w:p>
    <w:p w14:paraId="0C77B5FE" w14:textId="77777777" w:rsidR="00DB46D9" w:rsidRDefault="00DB46D9" w:rsidP="000C6CEC">
      <w:pPr>
        <w:rPr>
          <w:szCs w:val="24"/>
        </w:rPr>
      </w:pPr>
    </w:p>
    <w:p w14:paraId="28905D8D" w14:textId="77777777" w:rsidR="005E04EF" w:rsidRDefault="005E04EF" w:rsidP="000C6CEC"/>
    <w:p w14:paraId="46F8A8D4" w14:textId="77777777" w:rsidR="00B76CC8" w:rsidRDefault="00B76CC8" w:rsidP="000C6CEC"/>
    <w:p w14:paraId="25BF33BF" w14:textId="77777777" w:rsidR="00540839" w:rsidRDefault="00540839" w:rsidP="000C6CEC"/>
    <w:p w14:paraId="64DEE2A4" w14:textId="77777777" w:rsidR="000C6CEC" w:rsidRDefault="000C6CEC"/>
    <w:sectPr w:rsidR="000C6CEC" w:rsidSect="00D274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BA01" w14:textId="77777777" w:rsidR="007F7BB7" w:rsidRDefault="007F7BB7">
      <w:pPr>
        <w:spacing w:after="0" w:line="240" w:lineRule="auto"/>
      </w:pPr>
      <w:r>
        <w:separator/>
      </w:r>
    </w:p>
  </w:endnote>
  <w:endnote w:type="continuationSeparator" w:id="0">
    <w:p w14:paraId="4FD65ADE" w14:textId="77777777" w:rsidR="007F7BB7" w:rsidRDefault="007F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DAB5" w14:textId="77777777" w:rsidR="007F7BB7" w:rsidRDefault="007F7BB7">
      <w:pPr>
        <w:spacing w:after="0" w:line="240" w:lineRule="auto"/>
      </w:pPr>
      <w:r>
        <w:separator/>
      </w:r>
    </w:p>
  </w:footnote>
  <w:footnote w:type="continuationSeparator" w:id="0">
    <w:p w14:paraId="2C76A5AD" w14:textId="77777777" w:rsidR="007F7BB7" w:rsidRDefault="007F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41113"/>
      <w:docPartObj>
        <w:docPartGallery w:val="Page Numbers (Top of Page)"/>
        <w:docPartUnique/>
      </w:docPartObj>
    </w:sdtPr>
    <w:sdtEndPr>
      <w:rPr>
        <w:noProof/>
      </w:rPr>
    </w:sdtEndPr>
    <w:sdtContent>
      <w:p w14:paraId="6DE7ADA3" w14:textId="6AA954E6" w:rsidR="00D274EF" w:rsidRDefault="007F7B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774DA4" w14:textId="77777777" w:rsidR="00D274EF" w:rsidRDefault="00D27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10EF" w14:textId="02C43D33" w:rsidR="00D274EF" w:rsidRDefault="007F7BB7">
    <w:pPr>
      <w:pStyle w:val="Header"/>
    </w:pPr>
    <w:r>
      <w:t xml:space="preserve">Running head: </w:t>
    </w:r>
    <w:r w:rsidR="009E5B3A">
      <w:t>NURSE EDUCATOR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0503C"/>
    <w:multiLevelType w:val="hybridMultilevel"/>
    <w:tmpl w:val="B240CA52"/>
    <w:lvl w:ilvl="0" w:tplc="E6A84718">
      <w:start w:val="1"/>
      <w:numFmt w:val="decimal"/>
      <w:lvlText w:val="%1."/>
      <w:lvlJc w:val="left"/>
      <w:pPr>
        <w:ind w:left="720" w:hanging="360"/>
      </w:pPr>
    </w:lvl>
    <w:lvl w:ilvl="1" w:tplc="EE12BBFA" w:tentative="1">
      <w:start w:val="1"/>
      <w:numFmt w:val="lowerLetter"/>
      <w:lvlText w:val="%2."/>
      <w:lvlJc w:val="left"/>
      <w:pPr>
        <w:ind w:left="1440" w:hanging="360"/>
      </w:pPr>
    </w:lvl>
    <w:lvl w:ilvl="2" w:tplc="DF6608C0" w:tentative="1">
      <w:start w:val="1"/>
      <w:numFmt w:val="lowerRoman"/>
      <w:lvlText w:val="%3."/>
      <w:lvlJc w:val="right"/>
      <w:pPr>
        <w:ind w:left="2160" w:hanging="180"/>
      </w:pPr>
    </w:lvl>
    <w:lvl w:ilvl="3" w:tplc="F064D630" w:tentative="1">
      <w:start w:val="1"/>
      <w:numFmt w:val="decimal"/>
      <w:lvlText w:val="%4."/>
      <w:lvlJc w:val="left"/>
      <w:pPr>
        <w:ind w:left="2880" w:hanging="360"/>
      </w:pPr>
    </w:lvl>
    <w:lvl w:ilvl="4" w:tplc="883624A8" w:tentative="1">
      <w:start w:val="1"/>
      <w:numFmt w:val="lowerLetter"/>
      <w:lvlText w:val="%5."/>
      <w:lvlJc w:val="left"/>
      <w:pPr>
        <w:ind w:left="3600" w:hanging="360"/>
      </w:pPr>
    </w:lvl>
    <w:lvl w:ilvl="5" w:tplc="B43E5FB8" w:tentative="1">
      <w:start w:val="1"/>
      <w:numFmt w:val="lowerRoman"/>
      <w:lvlText w:val="%6."/>
      <w:lvlJc w:val="right"/>
      <w:pPr>
        <w:ind w:left="4320" w:hanging="180"/>
      </w:pPr>
    </w:lvl>
    <w:lvl w:ilvl="6" w:tplc="AA90D574" w:tentative="1">
      <w:start w:val="1"/>
      <w:numFmt w:val="decimal"/>
      <w:lvlText w:val="%7."/>
      <w:lvlJc w:val="left"/>
      <w:pPr>
        <w:ind w:left="5040" w:hanging="360"/>
      </w:pPr>
    </w:lvl>
    <w:lvl w:ilvl="7" w:tplc="5E28A84E" w:tentative="1">
      <w:start w:val="1"/>
      <w:numFmt w:val="lowerLetter"/>
      <w:lvlText w:val="%8."/>
      <w:lvlJc w:val="left"/>
      <w:pPr>
        <w:ind w:left="5760" w:hanging="360"/>
      </w:pPr>
    </w:lvl>
    <w:lvl w:ilvl="8" w:tplc="2C80B69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90"/>
    <w:rsid w:val="000161A4"/>
    <w:rsid w:val="00033939"/>
    <w:rsid w:val="0003502F"/>
    <w:rsid w:val="00080A90"/>
    <w:rsid w:val="000C6CEC"/>
    <w:rsid w:val="00184EC7"/>
    <w:rsid w:val="0029636E"/>
    <w:rsid w:val="002B2EE5"/>
    <w:rsid w:val="00356B85"/>
    <w:rsid w:val="00363937"/>
    <w:rsid w:val="003F7A67"/>
    <w:rsid w:val="00430068"/>
    <w:rsid w:val="004748B5"/>
    <w:rsid w:val="0048558A"/>
    <w:rsid w:val="004B3200"/>
    <w:rsid w:val="00540839"/>
    <w:rsid w:val="00543A45"/>
    <w:rsid w:val="005E04EF"/>
    <w:rsid w:val="00681B50"/>
    <w:rsid w:val="0073166E"/>
    <w:rsid w:val="007F7BB7"/>
    <w:rsid w:val="008D0EC3"/>
    <w:rsid w:val="00956C8B"/>
    <w:rsid w:val="00973A1D"/>
    <w:rsid w:val="009D3201"/>
    <w:rsid w:val="009E5B3A"/>
    <w:rsid w:val="009E79C6"/>
    <w:rsid w:val="00A461EF"/>
    <w:rsid w:val="00A92554"/>
    <w:rsid w:val="00AC0800"/>
    <w:rsid w:val="00B0410D"/>
    <w:rsid w:val="00B51C59"/>
    <w:rsid w:val="00B75E03"/>
    <w:rsid w:val="00B76CC8"/>
    <w:rsid w:val="00C1433D"/>
    <w:rsid w:val="00C262E7"/>
    <w:rsid w:val="00CB15FB"/>
    <w:rsid w:val="00D274EF"/>
    <w:rsid w:val="00D37B34"/>
    <w:rsid w:val="00DB46D9"/>
    <w:rsid w:val="00DC25AC"/>
    <w:rsid w:val="00E44817"/>
    <w:rsid w:val="00E767E7"/>
    <w:rsid w:val="00EE2B74"/>
    <w:rsid w:val="00EF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16C9"/>
  <w15:chartTrackingRefBased/>
  <w15:docId w15:val="{FAA6BEFF-A313-4FBA-91E9-7435C3A9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E03"/>
  </w:style>
  <w:style w:type="paragraph" w:styleId="Footer">
    <w:name w:val="footer"/>
    <w:basedOn w:val="Normal"/>
    <w:link w:val="FooterChar"/>
    <w:uiPriority w:val="99"/>
    <w:unhideWhenUsed/>
    <w:rsid w:val="00B7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E03"/>
  </w:style>
  <w:style w:type="paragraph" w:styleId="ListParagraph">
    <w:name w:val="List Paragraph"/>
    <w:basedOn w:val="Normal"/>
    <w:uiPriority w:val="34"/>
    <w:qFormat/>
    <w:rsid w:val="00B76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2021-05-20T17:55:00Z</dcterms:created>
  <dcterms:modified xsi:type="dcterms:W3CDTF">2021-05-20T17:56:00Z</dcterms:modified>
</cp:coreProperties>
</file>